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8E103" w14:textId="4BE08AE9" w:rsidR="00B0145F" w:rsidRDefault="00B0145F" w:rsidP="00B01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7F1A2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76BE" w:rsidRPr="00FE76BE">
        <w:rPr>
          <w:b/>
          <w:i/>
          <w:iCs/>
          <w:noProof/>
          <w:sz w:val="24"/>
        </w:rPr>
        <w:t>S2-2311119</w:t>
      </w:r>
    </w:p>
    <w:p w14:paraId="58AD23B4" w14:textId="4291D624" w:rsidR="00B0145F" w:rsidRDefault="007F1A2B" w:rsidP="00B0145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F1A2B">
        <w:rPr>
          <w:b/>
          <w:noProof/>
          <w:sz w:val="24"/>
        </w:rPr>
        <w:t>Xiamen, China</w:t>
      </w:r>
      <w:r>
        <w:rPr>
          <w:b/>
          <w:noProof/>
          <w:sz w:val="24"/>
        </w:rPr>
        <w:t>,</w:t>
      </w:r>
      <w:r w:rsidRPr="0054292E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October</w:t>
      </w:r>
      <w:r w:rsidR="00B0145F" w:rsidRPr="0054292E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B0145F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B0145F" w:rsidRPr="00880B08">
        <w:rPr>
          <w:rFonts w:eastAsia="Arial Unicode MS" w:cs="Arial"/>
          <w:b/>
          <w:bCs/>
          <w:sz w:val="24"/>
        </w:rPr>
        <w:t>, 202</w:t>
      </w:r>
      <w:r w:rsidR="00B0145F">
        <w:rPr>
          <w:rFonts w:eastAsia="Arial Unicode MS" w:cs="Arial"/>
          <w:b/>
          <w:bCs/>
          <w:sz w:val="24"/>
        </w:rPr>
        <w:t>3</w:t>
      </w:r>
      <w:r w:rsidR="00B0145F">
        <w:rPr>
          <w:b/>
          <w:noProof/>
          <w:sz w:val="24"/>
        </w:rPr>
        <w:tab/>
      </w:r>
      <w:r w:rsidR="00B0145F">
        <w:rPr>
          <w:b/>
          <w:noProof/>
          <w:sz w:val="24"/>
        </w:rPr>
        <w:tab/>
      </w:r>
    </w:p>
    <w:p w14:paraId="053F94B9" w14:textId="77777777" w:rsidR="00B0145F" w:rsidRPr="00BB75BC" w:rsidRDefault="00B0145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33938FF" w14:textId="77777777" w:rsidR="00463675" w:rsidRPr="00BB75BC" w:rsidRDefault="00463675">
      <w:pPr>
        <w:rPr>
          <w:rFonts w:ascii="Arial" w:hAnsi="Arial" w:cs="Arial"/>
        </w:rPr>
      </w:pPr>
    </w:p>
    <w:p w14:paraId="754C8CE3" w14:textId="77777777"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>Support of NSWO for 3GPP UE behind 5G-RG</w:t>
      </w:r>
    </w:p>
    <w:p w14:paraId="14C5E338" w14:textId="77777777"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14:paraId="06AA8D79" w14:textId="49878881"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A3FC9">
        <w:rPr>
          <w:color w:val="000000"/>
        </w:rPr>
        <w:t>eNPN</w:t>
      </w:r>
      <w:r w:rsidR="00BB3F55" w:rsidRPr="00BB75BC">
        <w:rPr>
          <w:color w:val="000000"/>
        </w:rPr>
        <w:t>_Ph</w:t>
      </w:r>
      <w:r w:rsidR="00BA3FC9">
        <w:rPr>
          <w:color w:val="000000"/>
        </w:rPr>
        <w:t>2</w:t>
      </w:r>
    </w:p>
    <w:p w14:paraId="5802224A" w14:textId="77777777"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EA47B9" w14:textId="6264726F"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</w:t>
      </w:r>
      <w:r w:rsidR="00BA3FC9">
        <w:rPr>
          <w:b w:val="0"/>
          <w:color w:val="FF0000"/>
        </w:rPr>
        <w:t>CableLabs</w:t>
      </w:r>
      <w:r w:rsidR="0000385D" w:rsidRPr="00BB75BC">
        <w:rPr>
          <w:b w:val="0"/>
          <w:color w:val="FF0000"/>
        </w:rPr>
        <w:t xml:space="preserve">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14:paraId="0ACE720E" w14:textId="2862F094"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A3FC9">
        <w:rPr>
          <w:b w:val="0"/>
        </w:rPr>
        <w:t>SA3</w:t>
      </w:r>
    </w:p>
    <w:p w14:paraId="2CFA4181" w14:textId="77777777"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14:paraId="17AFB11B" w14:textId="77777777"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A2A17F9" w14:textId="77777777"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14:paraId="4BE68A04" w14:textId="0A3F69D6"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A3FC9">
        <w:rPr>
          <w:b w:val="0"/>
          <w:bCs/>
          <w:lang w:val="it-IT" w:eastAsia="zh-CN"/>
        </w:rPr>
        <w:t>Omkar Dharmadhikari</w:t>
      </w:r>
    </w:p>
    <w:p w14:paraId="66499E22" w14:textId="77777777"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14:paraId="314460A9" w14:textId="5408BCAB" w:rsidR="00463675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A3FC9">
        <w:rPr>
          <w:b w:val="0"/>
          <w:bCs/>
        </w:rPr>
        <w:t>o</w:t>
      </w:r>
      <w:r w:rsidR="00F62570" w:rsidRPr="00BB75BC">
        <w:rPr>
          <w:b w:val="0"/>
          <w:bCs/>
        </w:rPr>
        <w:t xml:space="preserve"> DOT </w:t>
      </w:r>
      <w:proofErr w:type="spellStart"/>
      <w:r w:rsidR="00BA3FC9">
        <w:rPr>
          <w:b w:val="0"/>
          <w:bCs/>
        </w:rPr>
        <w:t>dharmadhikari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BA3FC9">
        <w:rPr>
          <w:b w:val="0"/>
          <w:bCs/>
        </w:rPr>
        <w:t>cablelabs</w:t>
      </w:r>
      <w:proofErr w:type="spellEnd"/>
      <w:r w:rsidR="00F62570" w:rsidRPr="00BB75BC">
        <w:rPr>
          <w:b w:val="0"/>
          <w:bCs/>
        </w:rPr>
        <w:t xml:space="preserve"> DOT com</w:t>
      </w:r>
    </w:p>
    <w:p w14:paraId="78C27359" w14:textId="77777777" w:rsidR="00911E6C" w:rsidRPr="00911E6C" w:rsidRDefault="00911E6C" w:rsidP="00911E6C">
      <w:pPr>
        <w:pStyle w:val="Contact"/>
        <w:tabs>
          <w:tab w:val="clear" w:pos="2268"/>
        </w:tabs>
        <w:ind w:left="0"/>
        <w:rPr>
          <w:color w:val="0000FF"/>
        </w:rPr>
      </w:pPr>
    </w:p>
    <w:p w14:paraId="4AF386F4" w14:textId="77777777" w:rsidR="00911E6C" w:rsidRDefault="00911E6C" w:rsidP="00911E6C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911E6C">
        <w:rPr>
          <w:rFonts w:ascii="Arial" w:hAnsi="Arial" w:cs="Arial"/>
          <w:b/>
        </w:rPr>
        <w:t xml:space="preserve">Send any </w:t>
      </w:r>
      <w:proofErr w:type="gramStart"/>
      <w:r w:rsidRPr="00911E6C">
        <w:rPr>
          <w:rFonts w:ascii="Arial" w:hAnsi="Arial" w:cs="Arial"/>
          <w:b/>
        </w:rPr>
        <w:t>reply</w:t>
      </w:r>
      <w:proofErr w:type="gramEnd"/>
      <w:r w:rsidRPr="00911E6C">
        <w:rPr>
          <w:rFonts w:ascii="Arial" w:hAnsi="Arial" w:cs="Arial"/>
          <w:b/>
        </w:rPr>
        <w:t xml:space="preserve"> LS to:</w:t>
      </w:r>
      <w:r w:rsidRPr="00911E6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1E6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B8B93" w14:textId="77777777" w:rsidR="00FE76BE" w:rsidRDefault="00FE76BE" w:rsidP="00911E6C">
      <w:pPr>
        <w:spacing w:after="60"/>
        <w:ind w:left="1985" w:hanging="1985"/>
        <w:rPr>
          <w:rStyle w:val="Hyperlink"/>
          <w:rFonts w:ascii="Arial" w:hAnsi="Arial" w:cs="Arial"/>
          <w:b/>
        </w:rPr>
      </w:pPr>
    </w:p>
    <w:p w14:paraId="5BD9D245" w14:textId="1F5BE8FF" w:rsidR="00FE76BE" w:rsidRDefault="00FE76BE" w:rsidP="00FE76B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FE76BE">
        <w:rPr>
          <w:rFonts w:ascii="Arial" w:hAnsi="Arial" w:cs="Arial"/>
          <w:color w:val="000000"/>
        </w:rPr>
        <w:t>S</w:t>
      </w:r>
      <w:r w:rsidRPr="00FE76BE">
        <w:rPr>
          <w:rFonts w:ascii="Arial" w:hAnsi="Arial" w:cs="Arial"/>
          <w:color w:val="000000"/>
        </w:rPr>
        <w:t>2-2310838</w:t>
      </w:r>
    </w:p>
    <w:p w14:paraId="01D71ECD" w14:textId="77777777"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C5468F" w14:textId="77777777" w:rsidR="00463675" w:rsidRPr="00BB75BC" w:rsidRDefault="00463675">
      <w:pPr>
        <w:rPr>
          <w:rFonts w:ascii="Arial" w:hAnsi="Arial" w:cs="Arial"/>
        </w:rPr>
      </w:pPr>
    </w:p>
    <w:p w14:paraId="0F30BC9D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14:paraId="5C016DCA" w14:textId="0F15917E" w:rsidR="000D41D5" w:rsidRPr="00BA3FC9" w:rsidRDefault="000D41D5" w:rsidP="00BA3FC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discussed the attached SA3 CR and </w:t>
      </w:r>
      <w:r w:rsidR="00C91C73">
        <w:rPr>
          <w:rFonts w:ascii="Arial" w:hAnsi="Arial" w:cs="Arial"/>
          <w:color w:val="000000"/>
        </w:rPr>
        <w:t>is ok with the CR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SA2 also agrees to add </w:t>
      </w:r>
      <w:r>
        <w:rPr>
          <w:rFonts w:ascii="Arial" w:hAnsi="Arial" w:cs="Arial"/>
          <w:color w:val="000000"/>
        </w:rPr>
        <w:t xml:space="preserve">the architecture option in TS 23.501 </w:t>
      </w:r>
      <w:r w:rsidR="00FE76BE">
        <w:rPr>
          <w:rFonts w:ascii="Arial" w:hAnsi="Arial" w:cs="Arial"/>
          <w:color w:val="000000"/>
        </w:rPr>
        <w:t xml:space="preserve">(see attached CR) </w:t>
      </w:r>
      <w:r>
        <w:rPr>
          <w:rFonts w:ascii="Arial" w:hAnsi="Arial" w:cs="Arial"/>
          <w:color w:val="000000"/>
        </w:rPr>
        <w:t xml:space="preserve">or SNPN </w:t>
      </w:r>
      <w:r w:rsidRPr="00BA3FC9">
        <w:rPr>
          <w:rFonts w:ascii="Arial" w:hAnsi="Arial" w:cs="Arial"/>
          <w:color w:val="000000"/>
        </w:rPr>
        <w:t xml:space="preserve">to </w:t>
      </w:r>
      <w:r w:rsidRPr="000D41D5">
        <w:rPr>
          <w:rFonts w:ascii="Arial" w:hAnsi="Arial" w:cs="Arial"/>
          <w:color w:val="000000"/>
        </w:rPr>
        <w:t>support authentication for Non-seamless WLAN offload using credentials from Credentials Holder using AAA Server via 5GC</w:t>
      </w:r>
      <w:r>
        <w:rPr>
          <w:rFonts w:ascii="Arial" w:hAnsi="Arial" w:cs="Arial"/>
          <w:color w:val="000000"/>
        </w:rPr>
        <w:t>.</w:t>
      </w:r>
    </w:p>
    <w:p w14:paraId="383D734E" w14:textId="77777777"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287D5466" w14:textId="77777777"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B1B9775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14:paraId="1C8E4B82" w14:textId="32270559"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D020B">
        <w:rPr>
          <w:rFonts w:ascii="Arial" w:hAnsi="Arial" w:cs="Arial"/>
          <w:b/>
          <w:color w:val="000000"/>
        </w:rPr>
        <w:t>SA3</w:t>
      </w:r>
      <w:r w:rsidRPr="00BB75BC">
        <w:rPr>
          <w:rFonts w:ascii="Arial" w:hAnsi="Arial" w:cs="Arial"/>
          <w:b/>
        </w:rPr>
        <w:t>.</w:t>
      </w:r>
    </w:p>
    <w:p w14:paraId="19F37233" w14:textId="0082B57B"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</w:t>
      </w:r>
      <w:r w:rsidR="00BA3FC9">
        <w:rPr>
          <w:rFonts w:ascii="Arial" w:hAnsi="Arial" w:cs="Arial"/>
          <w:color w:val="000000"/>
        </w:rPr>
        <w:t>SA3</w:t>
      </w:r>
      <w:r w:rsidR="00BB3F55" w:rsidRPr="00BB75BC">
        <w:rPr>
          <w:rFonts w:ascii="Arial" w:hAnsi="Arial" w:cs="Arial"/>
          <w:color w:val="000000"/>
        </w:rPr>
        <w:t xml:space="preserve"> to </w:t>
      </w:r>
      <w:proofErr w:type="gramStart"/>
      <w:r w:rsidR="00BB3F55" w:rsidRPr="00BB75BC">
        <w:rPr>
          <w:rFonts w:ascii="Arial" w:hAnsi="Arial" w:cs="Arial"/>
          <w:color w:val="000000"/>
        </w:rPr>
        <w:t>take into account</w:t>
      </w:r>
      <w:proofErr w:type="gramEnd"/>
      <w:r w:rsidR="00BB3F55" w:rsidRPr="00BB75BC">
        <w:rPr>
          <w:rFonts w:ascii="Arial" w:hAnsi="Arial" w:cs="Arial"/>
          <w:color w:val="000000"/>
        </w:rPr>
        <w:t xml:space="preserve"> the </w:t>
      </w:r>
      <w:r w:rsidR="00BA3FC9">
        <w:rPr>
          <w:rFonts w:ascii="Arial" w:hAnsi="Arial" w:cs="Arial"/>
          <w:color w:val="000000"/>
        </w:rPr>
        <w:t>provided feedback.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14:paraId="2B70DC4E" w14:textId="77777777"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14:paraId="23C064A5" w14:textId="77777777"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14:paraId="451C0817" w14:textId="6E3AC6DB" w:rsidR="002018E5" w:rsidRDefault="00B0145F" w:rsidP="00BA3FC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6ACB1308" w14:textId="255BC954" w:rsidR="007F1A2B" w:rsidRDefault="007F1A2B" w:rsidP="007F1A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</w:t>
      </w:r>
      <w:r>
        <w:rPr>
          <w:rFonts w:ascii="Arial" w:hAnsi="Arial" w:cs="Arial"/>
          <w:bCs/>
        </w:rPr>
        <w:t xml:space="preserve"> Ad-hoc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  <w:t xml:space="preserve">January 22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F6F408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5329" w14:textId="77777777" w:rsidR="004E5381" w:rsidRDefault="004E5381">
      <w:r>
        <w:separator/>
      </w:r>
    </w:p>
  </w:endnote>
  <w:endnote w:type="continuationSeparator" w:id="0">
    <w:p w14:paraId="6120E813" w14:textId="77777777" w:rsidR="004E5381" w:rsidRDefault="004E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AECAA" w14:textId="77777777" w:rsidR="004E5381" w:rsidRDefault="004E5381">
      <w:r>
        <w:separator/>
      </w:r>
    </w:p>
  </w:footnote>
  <w:footnote w:type="continuationSeparator" w:id="0">
    <w:p w14:paraId="252EEFDF" w14:textId="77777777" w:rsidR="004E5381" w:rsidRDefault="004E5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26235331">
    <w:abstractNumId w:val="13"/>
  </w:num>
  <w:num w:numId="2" w16cid:durableId="1807359694">
    <w:abstractNumId w:val="12"/>
  </w:num>
  <w:num w:numId="3" w16cid:durableId="2015914341">
    <w:abstractNumId w:val="11"/>
  </w:num>
  <w:num w:numId="4" w16cid:durableId="2089958255">
    <w:abstractNumId w:val="10"/>
  </w:num>
  <w:num w:numId="5" w16cid:durableId="1044787881">
    <w:abstractNumId w:val="9"/>
  </w:num>
  <w:num w:numId="6" w16cid:durableId="232280461">
    <w:abstractNumId w:val="7"/>
  </w:num>
  <w:num w:numId="7" w16cid:durableId="535703709">
    <w:abstractNumId w:val="6"/>
  </w:num>
  <w:num w:numId="8" w16cid:durableId="130560063">
    <w:abstractNumId w:val="5"/>
  </w:num>
  <w:num w:numId="9" w16cid:durableId="1735201929">
    <w:abstractNumId w:val="4"/>
  </w:num>
  <w:num w:numId="10" w16cid:durableId="589856182">
    <w:abstractNumId w:val="8"/>
  </w:num>
  <w:num w:numId="11" w16cid:durableId="358312145">
    <w:abstractNumId w:val="3"/>
  </w:num>
  <w:num w:numId="12" w16cid:durableId="972448440">
    <w:abstractNumId w:val="2"/>
  </w:num>
  <w:num w:numId="13" w16cid:durableId="386342306">
    <w:abstractNumId w:val="1"/>
  </w:num>
  <w:num w:numId="14" w16cid:durableId="6757646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D41D5"/>
    <w:rsid w:val="000E7FEC"/>
    <w:rsid w:val="000F08AB"/>
    <w:rsid w:val="000F4E43"/>
    <w:rsid w:val="00101DC4"/>
    <w:rsid w:val="00130D6F"/>
    <w:rsid w:val="00135992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2681A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7B05"/>
    <w:rsid w:val="004E15BE"/>
    <w:rsid w:val="004E5381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E572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E76B7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1A2B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07A8E"/>
    <w:rsid w:val="00911E6C"/>
    <w:rsid w:val="00923E7C"/>
    <w:rsid w:val="00961FC4"/>
    <w:rsid w:val="009719E1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145F"/>
    <w:rsid w:val="00B10016"/>
    <w:rsid w:val="00B31FE9"/>
    <w:rsid w:val="00B76927"/>
    <w:rsid w:val="00B81AA1"/>
    <w:rsid w:val="00BA3FC9"/>
    <w:rsid w:val="00BB3F55"/>
    <w:rsid w:val="00BB467C"/>
    <w:rsid w:val="00BB75BC"/>
    <w:rsid w:val="00BB77FB"/>
    <w:rsid w:val="00BD020B"/>
    <w:rsid w:val="00BD727C"/>
    <w:rsid w:val="00BF4E11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1C73"/>
    <w:rsid w:val="00C9202D"/>
    <w:rsid w:val="00CA6FCD"/>
    <w:rsid w:val="00CB666D"/>
    <w:rsid w:val="00CE15C4"/>
    <w:rsid w:val="00CE6A9D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3A15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E76B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C9E1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6BE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overflowPunct/>
      <w:autoSpaceDE/>
      <w:autoSpaceDN/>
      <w:adjustRightInd/>
      <w:spacing w:after="240"/>
      <w:ind w:left="1985" w:right="284" w:hanging="1985"/>
      <w:outlineLvl w:val="0"/>
    </w:pPr>
    <w:rPr>
      <w:rFonts w:ascii="Arial" w:eastAsiaTheme="minorEastAsia" w:hAnsi="Arial"/>
      <w:b/>
      <w:sz w:val="24"/>
      <w:lang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overflowPunct/>
      <w:autoSpaceDE/>
      <w:autoSpaceDN/>
      <w:adjustRightInd/>
      <w:spacing w:after="0"/>
      <w:ind w:right="284"/>
      <w:outlineLvl w:val="1"/>
    </w:pPr>
    <w:rPr>
      <w:rFonts w:ascii="Arial" w:eastAsiaTheme="minorEastAsia" w:hAnsi="Arial"/>
      <w:b/>
      <w:sz w:val="24"/>
      <w:lang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verflowPunct/>
      <w:autoSpaceDE/>
      <w:autoSpaceDN/>
      <w:adjustRightInd/>
      <w:spacing w:after="0"/>
      <w:outlineLvl w:val="2"/>
    </w:pPr>
    <w:rPr>
      <w:rFonts w:eastAsiaTheme="minorEastAsia"/>
      <w:sz w:val="24"/>
      <w:lang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overflowPunct/>
      <w:autoSpaceDE/>
      <w:autoSpaceDN/>
      <w:adjustRightInd/>
      <w:spacing w:after="0"/>
      <w:ind w:left="708"/>
      <w:outlineLvl w:val="3"/>
    </w:pPr>
    <w:rPr>
      <w:rFonts w:ascii="Arial" w:eastAsiaTheme="minorEastAsia" w:hAnsi="Arial"/>
      <w:b/>
      <w:lang w:eastAsia="en-US"/>
    </w:rPr>
  </w:style>
  <w:style w:type="paragraph" w:styleId="Heading5">
    <w:name w:val="heading 5"/>
    <w:aliases w:val="h5"/>
    <w:basedOn w:val="Normal"/>
    <w:next w:val="Normal"/>
    <w:qFormat/>
    <w:pPr>
      <w:keepNext/>
      <w:overflowPunct/>
      <w:autoSpaceDE/>
      <w:autoSpaceDN/>
      <w:adjustRightInd/>
      <w:spacing w:after="0"/>
      <w:jc w:val="center"/>
      <w:outlineLvl w:val="4"/>
    </w:pPr>
    <w:rPr>
      <w:rFonts w:ascii="Arial" w:eastAsiaTheme="minorEastAsia" w:hAnsi="Arial"/>
      <w:b/>
      <w:sz w:val="24"/>
      <w:lang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verflowPunct/>
      <w:autoSpaceDE/>
      <w:autoSpaceDN/>
      <w:adjustRightInd/>
      <w:spacing w:after="0"/>
      <w:outlineLvl w:val="5"/>
    </w:pPr>
    <w:rPr>
      <w:rFonts w:ascii="Arial" w:eastAsiaTheme="minorEastAsia" w:hAnsi="Arial"/>
      <w:b/>
      <w:color w:val="C0C0C0"/>
      <w:sz w:val="24"/>
      <w:lang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overflowPunct/>
      <w:autoSpaceDE/>
      <w:autoSpaceDN/>
      <w:adjustRightInd/>
      <w:spacing w:after="0"/>
      <w:ind w:left="708"/>
      <w:outlineLvl w:val="6"/>
    </w:pPr>
    <w:rPr>
      <w:rFonts w:ascii="Arial" w:eastAsiaTheme="minorEastAsia" w:hAnsi="Arial"/>
      <w:b/>
      <w:color w:val="0000FF"/>
      <w:lang w:eastAsia="en-US"/>
    </w:rPr>
  </w:style>
  <w:style w:type="paragraph" w:styleId="Heading8">
    <w:name w:val="heading 8"/>
    <w:basedOn w:val="Normal"/>
    <w:next w:val="Normal"/>
    <w:qFormat/>
    <w:pPr>
      <w:keepNext/>
      <w:overflowPunct/>
      <w:autoSpaceDE/>
      <w:autoSpaceDN/>
      <w:adjustRightInd/>
      <w:spacing w:after="120"/>
      <w:ind w:left="1985" w:hanging="1985"/>
      <w:outlineLvl w:val="7"/>
    </w:pPr>
    <w:rPr>
      <w:rFonts w:ascii="Arial" w:eastAsiaTheme="minorEastAsia" w:hAnsi="Arial"/>
      <w:b/>
      <w:sz w:val="22"/>
      <w:lang w:eastAsia="en-US"/>
    </w:rPr>
  </w:style>
  <w:style w:type="paragraph" w:styleId="Heading9">
    <w:name w:val="heading 9"/>
    <w:basedOn w:val="Normal"/>
    <w:next w:val="Normal"/>
    <w:qFormat/>
    <w:pPr>
      <w:keepNext/>
      <w:overflowPunct/>
      <w:autoSpaceDE/>
      <w:autoSpaceDN/>
      <w:adjustRightInd/>
      <w:spacing w:after="120"/>
      <w:ind w:left="1985" w:hanging="1985"/>
      <w:outlineLvl w:val="8"/>
    </w:pPr>
    <w:rPr>
      <w:rFonts w:ascii="Arial" w:eastAsiaTheme="minorEastAsia" w:hAnsi="Arial"/>
      <w:b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</w:pPr>
    <w:rPr>
      <w:rFonts w:ascii="Arial" w:eastAsiaTheme="minorEastAsia" w:hAnsi="Arial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overflowPunct/>
      <w:autoSpaceDE/>
      <w:autoSpaceDN/>
      <w:adjustRightInd/>
      <w:spacing w:after="0"/>
      <w:ind w:left="567" w:hanging="567"/>
      <w:jc w:val="both"/>
    </w:pPr>
    <w:rPr>
      <w:rFonts w:ascii="Arial" w:eastAsiaTheme="minorEastAsia" w:hAnsi="Arial"/>
      <w:lang w:eastAsia="en-US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</w:pPr>
    <w:rPr>
      <w:rFonts w:ascii="Arial" w:eastAsiaTheme="minorEastAsia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overflowPunct/>
      <w:autoSpaceDE/>
      <w:autoSpaceDN/>
      <w:adjustRightInd/>
      <w:spacing w:before="120" w:after="120"/>
      <w:jc w:val="both"/>
    </w:pPr>
    <w:rPr>
      <w:rFonts w:ascii="Arial" w:eastAsiaTheme="minorEastAsia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pPr>
      <w:overflowPunct/>
      <w:autoSpaceDE/>
      <w:autoSpaceDN/>
      <w:adjustRightInd/>
      <w:spacing w:after="0"/>
    </w:pPr>
    <w:rPr>
      <w:rFonts w:ascii="Arial" w:eastAsiaTheme="minorEastAsia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pPr>
      <w:overflowPunct/>
      <w:autoSpaceDE/>
      <w:autoSpaceDN/>
      <w:adjustRightInd/>
      <w:spacing w:after="0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overflowPunct/>
      <w:autoSpaceDE/>
      <w:autoSpaceDN/>
      <w:adjustRightInd/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overflowPunct/>
      <w:autoSpaceDE/>
      <w:autoSpaceDN/>
      <w:adjustRightInd/>
      <w:spacing w:after="60"/>
      <w:ind w:left="1985" w:hanging="1985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B0145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Omkar Dharmadhikari</cp:lastModifiedBy>
  <cp:revision>2</cp:revision>
  <cp:lastPrinted>2002-04-23T08:10:00Z</cp:lastPrinted>
  <dcterms:created xsi:type="dcterms:W3CDTF">2023-09-29T14:31:00Z</dcterms:created>
  <dcterms:modified xsi:type="dcterms:W3CDTF">2023-09-29T14:31:00Z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1691752127</vt:lpwstr>
  </property>
</Properties>
</file>